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exact" w:line="2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ZASADY</w:t>
      </w:r>
    </w:p>
    <w:p>
      <w:pPr>
        <w:pStyle w:val="Tretekstu"/>
        <w:spacing w:lineRule="exact" w:line="2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dotyczące przygotowywania oraz rozpowszechniania audycji prezentujących kampanie społeczne</w:t>
      </w:r>
    </w:p>
    <w:p>
      <w:pPr>
        <w:pStyle w:val="Tretekstu"/>
        <w:spacing w:lineRule="exact" w:line="200"/>
        <w:jc w:val="center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przygotowanych </w:t>
      </w:r>
      <w:r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 dostarczonych do Radia Olsztyn SA przez organizacje pożytku publicznego</w:t>
      </w:r>
    </w:p>
    <w:p>
      <w:pPr>
        <w:pStyle w:val="Tretekstu"/>
        <w:jc w:val="center"/>
        <w:rPr/>
      </w:pPr>
      <w:r>
        <w:rPr>
          <w:sz w:val="20"/>
          <w:szCs w:val="20"/>
        </w:rPr>
        <w:t>§1</w:t>
      </w:r>
    </w:p>
    <w:p>
      <w:pPr>
        <w:pStyle w:val="Tretekst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Regulamin dotyczy zasad przygotowywania oraz rozpowszechniania audycji prezentujących kampanie społeczne, dostarczonych Radiu Olsztyn SA przez organizacje pożytku publicznego na postawie Rozporządzenia KRRiT z dnia 29 kwietnia 2011 r. w sprawie trybu postępowania związanego z nieodpłatnym informowaniem w programach jednostek publicznej radiofonii i telewizji o prowadzonej przez organizacje pożytku publicznego nieodpłatnej działalności pożytku publicznego. </w:t>
      </w:r>
    </w:p>
    <w:p>
      <w:pPr>
        <w:pStyle w:val="Tretekst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Użyte w Regulaminie określenia oznaczają:</w:t>
      </w:r>
    </w:p>
    <w:p>
      <w:pPr>
        <w:sectPr>
          <w:type w:val="nextPage"/>
          <w:pgSz w:w="11906" w:h="16838"/>
          <w:pgMar w:left="832" w:right="792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retekstu"/>
        <w:numPr>
          <w:ilvl w:val="1"/>
          <w:numId w:val="1"/>
        </w:numPr>
        <w:jc w:val="both"/>
        <w:rPr/>
      </w:pPr>
      <w:r>
        <w:rPr>
          <w:b/>
          <w:bCs/>
          <w:sz w:val="20"/>
          <w:szCs w:val="20"/>
        </w:rPr>
        <w:t>ustawa</w:t>
      </w:r>
      <w:r>
        <w:rPr>
          <w:sz w:val="20"/>
          <w:szCs w:val="20"/>
        </w:rPr>
        <w:t xml:space="preserve"> – ustawa z dnia 24 kwietnia 2003 roku o działalności pożytku publicznego i o wolontariacie (Dz.U. z 2020r., poz. 1057, z późn. zm.);</w:t>
      </w:r>
    </w:p>
    <w:p>
      <w:pPr>
        <w:pStyle w:val="Tretekstu"/>
        <w:numPr>
          <w:ilvl w:val="1"/>
          <w:numId w:val="1"/>
        </w:numPr>
        <w:jc w:val="both"/>
        <w:rPr/>
      </w:pPr>
      <w:r>
        <w:rPr>
          <w:b/>
          <w:bCs/>
          <w:sz w:val="20"/>
          <w:szCs w:val="20"/>
        </w:rPr>
        <w:t>rozporządzenie</w:t>
      </w:r>
      <w:r>
        <w:rPr>
          <w:sz w:val="20"/>
          <w:szCs w:val="20"/>
        </w:rPr>
        <w:t xml:space="preserve"> – rozporządzenie KRRiT z dnia 29 kwietnia 2011r. w sprawie trybu postępowania związanego z nieodpłatnym informowaniem w programach jednostek publicznej radiofonii i telewizji o prowadzonej przez organizacje pożytku publicznego nieodpłatnej działalności pożytku publicznego (Dz. U. Z 2014r. Poz. 283 z późn. zm.);</w:t>
      </w:r>
    </w:p>
    <w:p>
      <w:pPr>
        <w:pStyle w:val="Tretekstu"/>
        <w:numPr>
          <w:ilvl w:val="1"/>
          <w:numId w:val="1"/>
        </w:numPr>
        <w:jc w:val="both"/>
        <w:rPr/>
      </w:pPr>
      <w:r>
        <w:rPr>
          <w:b/>
          <w:bCs/>
          <w:sz w:val="20"/>
          <w:szCs w:val="20"/>
        </w:rPr>
        <w:t>organizacja pożytku publicznego</w:t>
      </w:r>
      <w:r>
        <w:rPr>
          <w:sz w:val="20"/>
          <w:szCs w:val="20"/>
        </w:rPr>
        <w:t xml:space="preserve"> - organizacja pozarządowa lub podmiot, o którym mowa w art. 3 ust. 3 Ustawy, spełniający wymagania i prowadzący działalność na zasadach określonych w Dziale II Rozdział 3 Ustawy, której status jest potwierdzony wpisem do Krajowego Rejestru Sądowego;</w:t>
      </w:r>
    </w:p>
    <w:p>
      <w:pPr>
        <w:pStyle w:val="Tretekstu"/>
        <w:numPr>
          <w:ilvl w:val="1"/>
          <w:numId w:val="1"/>
        </w:numPr>
        <w:jc w:val="both"/>
        <w:rPr/>
      </w:pPr>
      <w:r>
        <w:rPr>
          <w:b/>
          <w:bCs/>
          <w:sz w:val="20"/>
          <w:szCs w:val="20"/>
        </w:rPr>
        <w:t>nieodpłatna działalność</w:t>
      </w:r>
      <w:r>
        <w:rPr>
          <w:sz w:val="20"/>
          <w:szCs w:val="20"/>
        </w:rPr>
        <w:t xml:space="preserve"> - </w:t>
      </w:r>
      <w:r>
        <w:rPr>
          <w:sz w:val="20"/>
          <w:szCs w:val="20"/>
        </w:rPr>
        <w:t>działalność</w:t>
      </w:r>
      <w:r>
        <w:rPr>
          <w:sz w:val="20"/>
          <w:szCs w:val="20"/>
        </w:rPr>
        <w:t xml:space="preserve"> prowadzona przez organizacje pożytku publicznego, w sferze zadań publicznych, o których mowa w art. 4 Ustawy, za którą nie pobierają one wynagrodzenia</w:t>
      </w:r>
    </w:p>
    <w:p>
      <w:pPr>
        <w:pStyle w:val="Tretekstu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kampania społeczna</w:t>
      </w:r>
      <w:r>
        <w:rPr>
          <w:sz w:val="20"/>
          <w:szCs w:val="20"/>
        </w:rPr>
        <w:t xml:space="preserve"> - przekaz, skierowany do określonej grupy docelowej, którego celem jest doprowadzenie do wzrostu wiedzy, zmiany myślenia,zachowania wobec określonego problemu społecznego - inicjowany przez organizację pożytku publicznego, prowadzony w ramach działalności nieodpłatnej w sferze zadań publicznych, o których mowa w art. 4 Ustawy; w przekazach dotyczących kampanii społecznej zakazane jest używanie marek oraz nazw podmiotów innych niż organizacje prowadzące działalność pożytku publicznego;</w:t>
      </w:r>
    </w:p>
    <w:p>
      <w:pPr>
        <w:pStyle w:val="Tretekstu"/>
        <w:numPr>
          <w:ilvl w:val="1"/>
          <w:numId w:val="1"/>
        </w:numPr>
        <w:jc w:val="both"/>
        <w:rPr/>
      </w:pPr>
      <w:r>
        <w:rPr>
          <w:b/>
          <w:bCs/>
          <w:sz w:val="20"/>
          <w:szCs w:val="20"/>
        </w:rPr>
        <w:t xml:space="preserve">audycja </w:t>
      </w:r>
      <w:r>
        <w:rPr>
          <w:sz w:val="20"/>
          <w:szCs w:val="20"/>
        </w:rPr>
        <w:t>- audycja w rozumieniu art. 4 pkt 2 ustawy z dnia 29 grudnia 1992 roku o radiofonii i telewizji (t. j. Dz. U. z 2020r., poz. 805, z późn. zm.)</w:t>
      </w:r>
    </w:p>
    <w:p>
      <w:pPr>
        <w:sectPr>
          <w:type w:val="continuous"/>
          <w:pgSz w:w="11906" w:h="16838"/>
          <w:pgMar w:left="832" w:right="792" w:header="0" w:top="1134" w:footer="0" w:bottom="1134" w:gutter="0"/>
          <w:cols w:num="2" w:space="282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Tretekstu"/>
        <w:jc w:val="center"/>
        <w:rPr/>
      </w:pPr>
      <w:r>
        <w:rPr>
          <w:sz w:val="20"/>
          <w:szCs w:val="20"/>
        </w:rPr>
        <w:t>§2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sz w:val="20"/>
          <w:szCs w:val="20"/>
        </w:rPr>
        <w:t xml:space="preserve">Audycje prezentujące kampanie społeczne przygotowane i dostarczone do Radia Olsztyn SA przez organizacje pożytku publicznego na podstawie Rozporządzenia rozpowszechniane są na antenie Radia Olsztyn SA, w łącznym czasie 270 minut w ciągu miesiąca, w godzinach 6.00-23.00. </w:t>
      </w:r>
    </w:p>
    <w:p>
      <w:pPr>
        <w:sectPr>
          <w:type w:val="continuous"/>
          <w:pgSz w:w="11906" w:h="16838"/>
          <w:pgMar w:left="832" w:right="792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Tretekstu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Ilość audycji jest dzielona równo pomiędzy organizacje, które zgłosiły chęć ich rozpowszechniania. </w:t>
      </w:r>
    </w:p>
    <w:p>
      <w:pPr>
        <w:pStyle w:val="Tretekstu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Podział czasu rozpowszechniania audycji między organizacje pożytku publicznego prowadzące nieodpłatną działalność następuje z uwzględnieniem kolejności w pływu audycji prezentujących kampanie społeczne do Radia Olsztyn SA, w trybie określonym w § 5, z zastrzeżeniem, że Radio Olsztyn SA ma prawo preferować wcześniej nieemitowane kampanie i kampanie dotyczące województwa warmińsko-mazurskiego.</w:t>
      </w:r>
    </w:p>
    <w:p>
      <w:pPr>
        <w:pStyle w:val="Tretekstu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Rozpowszechnienie audycji następuje na wniosek organizacji pożytku publicznego, stanowiący zał. nr 1 do Regulaminu.</w:t>
      </w:r>
    </w:p>
    <w:p>
      <w:pPr>
        <w:pStyle w:val="Tretekstu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Audycja rozpowszechniona przez Radio Olsztyn SA może być ponownie rozpowszechniona wyłącznie w przypadku, gdy Radio Olsztyn SA dysponuje wolnym czasem nadawania w godzinach, o których mowa w § 2 ust.1 ze względu na brak wniosków o rozpowszechnienie dotyczących innych audycji.</w:t>
      </w:r>
    </w:p>
    <w:p>
      <w:pPr>
        <w:pStyle w:val="Tretekstu"/>
        <w:numPr>
          <w:ilvl w:val="0"/>
          <w:numId w:val="0"/>
        </w:numPr>
        <w:ind w:left="320" w:hanging="0"/>
        <w:jc w:val="center"/>
        <w:rPr/>
      </w:pPr>
      <w:r>
        <w:rPr>
          <w:sz w:val="20"/>
          <w:szCs w:val="20"/>
        </w:rPr>
        <w:t>§3</w:t>
      </w:r>
    </w:p>
    <w:p>
      <w:pPr>
        <w:pStyle w:val="Tretekstu"/>
        <w:numPr>
          <w:ilvl w:val="0"/>
          <w:numId w:val="0"/>
        </w:numPr>
        <w:ind w:left="320" w:hanging="0"/>
        <w:jc w:val="both"/>
        <w:rPr/>
      </w:pPr>
      <w:r>
        <w:rPr>
          <w:sz w:val="20"/>
          <w:szCs w:val="20"/>
        </w:rPr>
        <w:t>1. Treść audycji dotyczącej kampanii społecznej musi być zgodna z zadaniami publicznej radiofonii określonymi w art. 21 ustawy z dnia  29 grudnia  1992  roku o radiofonii i telewizji (Dz. U. z 2020, poz 805 z późn. zm.) oraz art. 4 ust. 1 ustawy z dnia 24 kwietnia 2003r.  o działalności pożytku publicznego i o wolontariacie (Dz. U. z 2020 r. poz. 1057, z późn. zm.).</w:t>
      </w:r>
    </w:p>
    <w:p>
      <w:pPr>
        <w:pStyle w:val="Tretekstu"/>
        <w:numPr>
          <w:ilvl w:val="0"/>
          <w:numId w:val="0"/>
        </w:numPr>
        <w:ind w:left="320" w:hanging="0"/>
        <w:jc w:val="both"/>
        <w:rPr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Tretekstu"/>
        <w:numPr>
          <w:ilvl w:val="0"/>
          <w:numId w:val="0"/>
        </w:numPr>
        <w:ind w:left="320" w:hanging="0"/>
        <w:jc w:val="both"/>
        <w:rPr/>
      </w:pPr>
      <w:r>
        <w:rPr>
          <w:b w:val="false"/>
          <w:bCs w:val="false"/>
          <w:sz w:val="20"/>
          <w:szCs w:val="20"/>
        </w:rPr>
        <w:t>2. Treść audycji, o której mowa w ust. 1 nie może:</w:t>
      </w:r>
    </w:p>
    <w:p>
      <w:pPr>
        <w:sectPr>
          <w:type w:val="continuous"/>
          <w:pgSz w:w="11906" w:h="16838"/>
          <w:pgMar w:left="832" w:right="792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Tretekstu"/>
        <w:numPr>
          <w:ilvl w:val="1"/>
          <w:numId w:val="2"/>
        </w:numPr>
        <w:spacing w:lineRule="exact" w:line="200"/>
        <w:ind w:left="320" w:hanging="0"/>
        <w:jc w:val="both"/>
        <w:rPr/>
      </w:pPr>
      <w:r>
        <w:rPr>
          <w:b w:val="false"/>
          <w:bCs w:val="false"/>
          <w:sz w:val="20"/>
          <w:szCs w:val="20"/>
        </w:rPr>
        <w:t>propagować działań sprzecznych z prawem i z polską racją stanu;</w:t>
      </w:r>
    </w:p>
    <w:p>
      <w:pPr>
        <w:pStyle w:val="Tretekstu"/>
        <w:numPr>
          <w:ilvl w:val="1"/>
          <w:numId w:val="2"/>
        </w:numPr>
        <w:spacing w:lineRule="exact" w:line="200"/>
        <w:ind w:left="32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propagować postaw i poglądów sprzecznych z moralnością i dobrem społecznym, w szczególności treści dyskryminujących ze względu na rasę, płeć lub narodowość;</w:t>
      </w:r>
    </w:p>
    <w:p>
      <w:pPr>
        <w:pStyle w:val="Tretekstu"/>
        <w:numPr>
          <w:ilvl w:val="1"/>
          <w:numId w:val="2"/>
        </w:numPr>
        <w:spacing w:lineRule="exact" w:line="20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>sprzyjać zachowaniom zagrażającym zdrowiu lub bezpieczeństwu;</w:t>
      </w:r>
    </w:p>
    <w:p>
      <w:pPr>
        <w:pStyle w:val="Tretekstu"/>
        <w:numPr>
          <w:ilvl w:val="0"/>
          <w:numId w:val="0"/>
        </w:numPr>
        <w:spacing w:lineRule="exact" w:line="20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>4) sprzyjać zachowaniom zagrażającym środowisku naturalnemu;</w:t>
      </w:r>
    </w:p>
    <w:p>
      <w:pPr>
        <w:pStyle w:val="Tretekstu"/>
        <w:numPr>
          <w:ilvl w:val="0"/>
          <w:numId w:val="0"/>
        </w:numPr>
        <w:spacing w:lineRule="exact" w:line="20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>5) naruszać obowiązku szanowania przekonań religijnych odbiorców, a  zwłaszcza chrześcijańskiego systemu wartości;</w:t>
      </w:r>
    </w:p>
    <w:p>
      <w:pPr>
        <w:pStyle w:val="Tretekstu"/>
        <w:numPr>
          <w:ilvl w:val="0"/>
          <w:numId w:val="0"/>
        </w:numPr>
        <w:spacing w:lineRule="exact" w:line="20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>6) nawoływać do nienawiści lub przemocy na tle wyznaniowym, rasowym czy etnicznym;</w:t>
      </w:r>
    </w:p>
    <w:p>
      <w:pPr>
        <w:pStyle w:val="Tretekstu"/>
        <w:numPr>
          <w:ilvl w:val="0"/>
          <w:numId w:val="0"/>
        </w:numPr>
        <w:spacing w:lineRule="exact" w:line="20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>7) dotyczyć tematyki politycznej, religijnej lub związanej z zachowaniami lub preferencjami seksualnymi;</w:t>
      </w:r>
    </w:p>
    <w:p>
      <w:pPr>
        <w:pStyle w:val="Tretekstu"/>
        <w:numPr>
          <w:ilvl w:val="0"/>
          <w:numId w:val="0"/>
        </w:numPr>
        <w:spacing w:lineRule="exact" w:line="200"/>
        <w:ind w:left="320" w:hanging="0"/>
        <w:jc w:val="both"/>
        <w:rPr/>
      </w:pPr>
      <w:r>
        <w:rPr>
          <w:sz w:val="20"/>
          <w:szCs w:val="20"/>
        </w:rPr>
        <w:t>8) promować bezpośrednio lub pośrednio podmiotów konkurencyjnych.</w:t>
      </w:r>
    </w:p>
    <w:p>
      <w:pPr>
        <w:sectPr>
          <w:type w:val="continuous"/>
          <w:pgSz w:w="11906" w:h="16838"/>
          <w:pgMar w:left="832" w:right="792" w:header="0" w:top="1134" w:footer="0" w:bottom="1134" w:gutter="0"/>
          <w:cols w:num="2" w:space="282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Tretekstu"/>
        <w:numPr>
          <w:ilvl w:val="0"/>
          <w:numId w:val="0"/>
        </w:numPr>
        <w:ind w:left="320" w:hanging="0"/>
        <w:jc w:val="both"/>
        <w:rPr/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>Radio Olsztyn SA ma prawo odmówić rozpowszechnienia audycji, o której mowa w ust.1 o ile nie spełnia ona wymogów określonych w ust. 2.</w:t>
      </w:r>
    </w:p>
    <w:p>
      <w:pPr>
        <w:sectPr>
          <w:type w:val="continuous"/>
          <w:pgSz w:w="11906" w:h="16838"/>
          <w:pgMar w:left="832" w:right="792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center"/>
        <w:rPr>
          <w:sz w:val="20"/>
          <w:szCs w:val="20"/>
        </w:rPr>
      </w:pPr>
      <w:r>
        <w:rPr>
          <w:sz w:val="20"/>
          <w:szCs w:val="20"/>
        </w:rPr>
        <w:t>§4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>Przyjęcie przez Radio SA audycji dotyczącej kampanii społecznej do rozpowszechnienia następuje w dwóch etapach: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>1) na podstawie analizy wniosku, o którym mowa w § 5 Regulaminu, po spełnieniu warunków o których mowa w § 3 i 5 Regulaminu,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>2) na podstawie analizy dostarczonego do radia Olsztyn SA nagrania audycji, po spełnieniu wymogów, o których mowa w § 6 Regulaminu.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§5 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/>
      </w:pPr>
      <w:r>
        <w:rPr>
          <w:sz w:val="20"/>
          <w:szCs w:val="20"/>
        </w:rPr>
        <w:t xml:space="preserve">1. Wnioski o rozpowszechnianie audycji dotyczących kampanii społecznych składa się w terminie 14 dni przed sugerowaną datą ich emisji na formularzu, o którym mowa w § 2 ust. 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Regulaminu. Do wniosku załącza się scenariusz audycji oraz odpis z KRS organizacji.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>2. Wnioski składane w formie pisemnej – dopuszcza się możliwość przesłania skanów dokumentów za pomocą poczty elektronicznej.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Wnioski podlegają rozpatrzeniu przez Radio Olsztyn SA z uwzględnieniem kryteriów, o których mowa w § 2 </w:t>
      </w:r>
      <w:r>
        <w:rPr>
          <w:sz w:val="20"/>
          <w:szCs w:val="20"/>
        </w:rPr>
        <w:t>i 3</w:t>
      </w:r>
      <w:r>
        <w:rPr>
          <w:sz w:val="20"/>
          <w:szCs w:val="20"/>
        </w:rPr>
        <w:t>. O terminie, godzinie i kolejności emisji audycji decyduje Radio Olsztyn SA.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>4. W przypadku, gdy dostarczony wniosek nie odpowiada warunkom, o którym mowa w § 3 lub § 5 ust.1 Radio Olsztyn SA wzywa do usunięcia usterek i dostarczenia poprawionego wniosku w terminie 3 dni roboczych.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/>
      </w:pPr>
      <w:r>
        <w:rPr>
          <w:sz w:val="20"/>
          <w:szCs w:val="20"/>
        </w:rPr>
        <w:t xml:space="preserve">5. O przyjęciu lub odmowie przyjęcia danego wniosku oraz terminie emisji audycji organizacja pożytku publicznego zawiadamiana jest w formie pisemnej </w:t>
      </w:r>
      <w:r>
        <w:rPr>
          <w:sz w:val="20"/>
          <w:szCs w:val="20"/>
        </w:rPr>
        <w:t>za pośrednictwem poczty elektronicznej (e-mail)</w:t>
      </w:r>
      <w:r>
        <w:rPr>
          <w:sz w:val="20"/>
          <w:szCs w:val="20"/>
        </w:rPr>
        <w:t>. Odmowa rozpowszechniania audycji wymaga uzasadnienia.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§6 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/>
      </w:pPr>
      <w:r>
        <w:rPr>
          <w:sz w:val="20"/>
          <w:szCs w:val="20"/>
        </w:rPr>
        <w:t xml:space="preserve">1. Audycja dotycząca kampanii społecznej może być dostarczona do Radia Olsztyn SA na płycie CD, pendrive lub za pośrednictwem poczty elektronicznej na adres: </w:t>
      </w:r>
      <w:hyperlink r:id="rId2">
        <w:r>
          <w:rPr>
            <w:rStyle w:val="Czeinternetowe"/>
            <w:sz w:val="20"/>
            <w:szCs w:val="20"/>
          </w:rPr>
          <w:t>kampanie@radioolsztyn.pl</w:t>
        </w:r>
      </w:hyperlink>
      <w:r>
        <w:rPr>
          <w:sz w:val="20"/>
          <w:szCs w:val="20"/>
        </w:rPr>
        <w:t xml:space="preserve">. 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>2. Długość audycji, o której mowa w ust. 1 nie może przekroczyć 30 sekund.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>3. Audycję, o której mowa w ust. 1 należy dostarczyć najpóźniej na 48 godzin przed jej emisją. Wraz z dźwiękiem należy złożyć dokument od producenta – metryczka wraz z informacją o autorze scenariusza i muzyki oraz wykonawcach.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>4. W przypadku, gdy dostarczona audycja nie odpowiada warunkom, o którym mowa w § 3 lub § 6 ust. 1 – 3 Radio Olsztyn SA wezwie do usunięcia wskazanych usterek i dostarczenia poprawnego materiału, najpóźniej na 16 godzin przed ustalonym czasem emisji audycji.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>5. W przypadku niedostarczenia audycji, w trybie i terminach określonych w ust. 3 i 4 czas przeznaczony na emisję audycji przepada.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center"/>
        <w:rPr>
          <w:sz w:val="20"/>
          <w:szCs w:val="20"/>
        </w:rPr>
      </w:pPr>
      <w:r>
        <w:rPr>
          <w:sz w:val="20"/>
          <w:szCs w:val="20"/>
        </w:rPr>
        <w:t>§7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>1. Radio Olsztyn SA zastrzega sobie prawo zmiany niniejszego Regulaminu w każdym czasie bez podania przyczyny, po skonsultowaniu zmiany z przedstawicielami wskazanymi przez Radę Działalności Pożytku Publicznego, z zastrzeżeniem ust. 2.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>2. Konsultacji, o której mowa w ust. 1 nie wymaga wydłużenie czasu nadawania audycji, o którym mowa w § 2 ust. 1.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>3. W przypadku zaistnienia sytuacji, o której mowa w ust. 1 Radio Olsztyn SA opublikuje informację o zmianie Regulaminu z 7-dniowym wyprzedzeniem.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>4. W sprawach nieuregulowanych niniejszym Regulaminem zastosowanie będą miały odpowiednie przepisy Rozporządzenia, ustawy o radiofonii i telewizji oraz inne powszechnie obowiązujące przepisy prawa.</w:t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/>
      </w:pPr>
      <w:r>
        <w:rPr/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/>
      </w:pPr>
      <w:r>
        <w:rPr/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/>
      </w:pPr>
      <w:r>
        <w:rPr/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/>
      </w:pPr>
      <w:r>
        <w:rPr/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/>
      </w:pPr>
      <w:r>
        <w:rPr/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/>
      </w:pPr>
      <w:r>
        <w:rPr/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/>
      </w:pPr>
      <w:r>
        <w:rPr/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/>
      </w:pPr>
      <w:r>
        <w:rPr/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/>
      </w:pPr>
      <w:r>
        <w:rPr/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/>
      </w:pPr>
      <w:r>
        <w:rPr/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/>
      </w:pPr>
      <w:r>
        <w:rPr/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/>
      </w:pPr>
      <w:r>
        <w:rPr/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/>
      </w:pPr>
      <w:r>
        <w:rPr/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/>
      </w:pPr>
      <w:r>
        <w:rPr/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/>
      </w:pPr>
      <w:r>
        <w:rPr/>
      </w:r>
    </w:p>
    <w:p>
      <w:pPr>
        <w:pStyle w:val="Tretekstu"/>
        <w:numPr>
          <w:ilvl w:val="0"/>
          <w:numId w:val="0"/>
        </w:numPr>
        <w:spacing w:before="0" w:after="140"/>
        <w:ind w:left="320" w:hanging="0"/>
        <w:jc w:val="both"/>
        <w:rPr/>
      </w:pPr>
      <w:r>
        <w:rPr/>
      </w:r>
    </w:p>
    <w:p>
      <w:pPr>
        <w:pStyle w:val="Tretekstu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jc w:val="both"/>
        <w:rPr/>
      </w:pPr>
      <w:r>
        <w:rPr/>
      </w:r>
    </w:p>
    <w:p>
      <w:pPr>
        <w:pStyle w:val="Tretekstu"/>
        <w:numPr>
          <w:ilvl w:val="0"/>
          <w:numId w:val="0"/>
        </w:numPr>
        <w:spacing w:lineRule="exact" w:line="200" w:before="0" w:after="140"/>
        <w:ind w:left="320" w:hanging="0"/>
        <w:jc w:val="center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WNIOSEK </w:t>
      </w:r>
    </w:p>
    <w:p>
      <w:pPr>
        <w:pStyle w:val="Tretekstu"/>
        <w:numPr>
          <w:ilvl w:val="0"/>
          <w:numId w:val="0"/>
        </w:numPr>
        <w:spacing w:lineRule="exact" w:line="200" w:before="0" w:after="140"/>
        <w:ind w:left="320" w:hang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 ROZPOWSZECHNIANIE AUDYCJI PREZENTUJĄCYCH KAMPANIE SPOŁECZNE </w:t>
      </w:r>
    </w:p>
    <w:p>
      <w:pPr>
        <w:pStyle w:val="Tretekstu"/>
        <w:spacing w:before="0" w:after="140"/>
        <w:jc w:val="both"/>
        <w:rPr>
          <w:sz w:val="20"/>
          <w:szCs w:val="20"/>
        </w:rPr>
      </w:pPr>
      <w:r>
        <w:rPr>
          <w:sz w:val="20"/>
          <w:szCs w:val="20"/>
        </w:rPr>
        <w:t>1. Nazwa, adres siedziby i nr KRS organizacji pożytku publicznego:</w:t>
      </w:r>
    </w:p>
    <w:p>
      <w:pPr>
        <w:pStyle w:val="Tretekstu"/>
        <w:spacing w:lineRule="exact" w:line="200" w:before="0" w:after="1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>
      <w:pPr>
        <w:pStyle w:val="Tretekstu"/>
        <w:spacing w:lineRule="exact" w:line="200" w:before="0" w:after="1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>
      <w:pPr>
        <w:pStyle w:val="Tretekstu"/>
        <w:spacing w:lineRule="exact" w:line="200" w:before="0" w:after="140"/>
        <w:jc w:val="both"/>
        <w:rPr/>
      </w:pPr>
      <w:r>
        <w:rPr>
          <w:sz w:val="20"/>
          <w:szCs w:val="20"/>
        </w:rPr>
        <w:t>2. Kampania społeczna obejmuje zadania w zakresie (zaznaczyć właściwe):</w:t>
      </w:r>
    </w:p>
    <w:p>
      <w:pPr>
        <w:pStyle w:val="Tretekstu"/>
        <w:spacing w:lineRule="exact" w:line="200" w:before="0" w:after="140"/>
        <w:jc w:val="both"/>
        <w:rPr>
          <w:sz w:val="20"/>
          <w:szCs w:val="20"/>
        </w:rPr>
      </w:pPr>
      <w:r>
        <w:rPr/>
      </w:r>
    </w:p>
    <w:p>
      <w:pPr>
        <w:sectPr>
          <w:type w:val="continuous"/>
          <w:pgSz w:w="11906" w:h="16838"/>
          <w:pgMar w:left="832" w:right="792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 </w:t>
      </w:r>
      <w:r>
        <w:rPr>
          <w:sz w:val="16"/>
          <w:szCs w:val="16"/>
        </w:rPr>
        <w:t>1) pomocy społecznej, w tym pomocy rodzinom i osobom w trudnej sytuacji życiowej oraz wyrównywania szans tych rodzin i osób;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 </w:t>
      </w:r>
      <w:r>
        <w:rPr>
          <w:rFonts w:eastAsia="Liberation Serif" w:cs="Liberation Serif"/>
          <w:sz w:val="16"/>
          <w:szCs w:val="16"/>
        </w:rPr>
        <w:t>2</w:t>
      </w:r>
      <w:r>
        <w:rPr>
          <w:sz w:val="16"/>
          <w:szCs w:val="16"/>
        </w:rPr>
        <w:t>) działalności na rzecz integracji i reintegracji zawodowej i społecznej osób zagrożonych wykluczeniem społecznym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  </w:t>
      </w:r>
      <w:r>
        <w:rPr>
          <w:sz w:val="16"/>
          <w:szCs w:val="16"/>
        </w:rPr>
        <w:t>3) działalności charytatywnej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 </w:t>
      </w:r>
      <w:r>
        <w:rPr>
          <w:sz w:val="16"/>
          <w:szCs w:val="16"/>
        </w:rPr>
        <w:t>4) podtrzymywania i upowszechniania tradycji narodowej, pielęgnowania polskości oraz rozwoju świadomości narodowej, obywatelskiej i kulturowej,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 </w:t>
      </w:r>
      <w:r>
        <w:rPr>
          <w:sz w:val="16"/>
          <w:szCs w:val="16"/>
        </w:rPr>
        <w:t>5) działalności na rzecz mniejszości narodowych i etnicznych oraz języka regionalnego,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 </w:t>
      </w:r>
      <w:r>
        <w:rPr>
          <w:sz w:val="16"/>
          <w:szCs w:val="16"/>
        </w:rPr>
        <w:t>6) ochrony i promocji zdrowia,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  </w:t>
      </w:r>
      <w:r>
        <w:rPr>
          <w:sz w:val="16"/>
          <w:szCs w:val="16"/>
        </w:rPr>
        <w:t>7) działalności na rzecz osób niepełnosprawnych,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 </w:t>
      </w:r>
      <w:r>
        <w:rPr>
          <w:sz w:val="16"/>
          <w:szCs w:val="16"/>
        </w:rPr>
        <w:t>8) promocji zatrudnienia i aktywizacji zawodowej osób pozostających bez pracy i zagrożonych zwolnieniem z pracy,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 </w:t>
      </w:r>
      <w:r>
        <w:rPr>
          <w:sz w:val="16"/>
          <w:szCs w:val="16"/>
        </w:rPr>
        <w:t>9) działalności na rzecz równych praw kobiet i mężczyzn,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 </w:t>
      </w:r>
      <w:r>
        <w:rPr>
          <w:sz w:val="16"/>
          <w:szCs w:val="16"/>
        </w:rPr>
        <w:t>10) działalności na rzecz osób w wieku emerytalnym,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 </w:t>
      </w:r>
      <w:r>
        <w:rPr>
          <w:rFonts w:eastAsia="Liberation Serif" w:cs="Liberation Serif"/>
          <w:sz w:val="16"/>
          <w:szCs w:val="16"/>
        </w:rPr>
        <w:t>1</w:t>
      </w:r>
      <w:r>
        <w:rPr>
          <w:sz w:val="16"/>
          <w:szCs w:val="16"/>
        </w:rPr>
        <w:t>1) działalności wspomagającej rozwój gospodarczy, w tym rozwój przedsiębiorczości,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 </w:t>
      </w:r>
      <w:r>
        <w:rPr>
          <w:sz w:val="16"/>
          <w:szCs w:val="16"/>
        </w:rPr>
        <w:t>12) działalności wspomagającej rozwój techniki, wynalazczości i innowacyjności oraz rozpowszechnianie i wdrażanie nowych rozwiązań technicznych w praktyce gospodarczej,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 </w:t>
      </w:r>
      <w:r>
        <w:rPr>
          <w:sz w:val="16"/>
          <w:szCs w:val="16"/>
        </w:rPr>
        <w:t>13) działalności wspomagającej rozwój wspólnot i społeczności lokalnych,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 </w:t>
      </w:r>
      <w:r>
        <w:rPr>
          <w:sz w:val="16"/>
          <w:szCs w:val="16"/>
        </w:rPr>
        <w:t>14) nauki, szkolnictwa wyższego, edukacji, oświaty i wychowania,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 </w:t>
      </w:r>
      <w:r>
        <w:rPr>
          <w:sz w:val="16"/>
          <w:szCs w:val="16"/>
        </w:rPr>
        <w:t>15) wypoczynku dzieci i młodzieży,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 </w:t>
      </w:r>
      <w:r>
        <w:rPr>
          <w:sz w:val="16"/>
          <w:szCs w:val="16"/>
        </w:rPr>
        <w:t>16) kultury, sztuki, ochrony dóbr kultury i dziedzictwa narodowego,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</w:t>
      </w:r>
      <w:r>
        <w:rPr>
          <w:sz w:val="16"/>
          <w:szCs w:val="16"/>
        </w:rPr>
        <w:t>17) wspierania i upowszechniania kultury fizycznej,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</w:t>
      </w:r>
      <w:r>
        <w:rPr>
          <w:sz w:val="16"/>
          <w:szCs w:val="16"/>
        </w:rPr>
        <w:t>18) ekologii i ochrony zwierząt oraz ochrony dziedzictwa przyrodniczego,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</w:t>
      </w:r>
      <w:r>
        <w:rPr>
          <w:sz w:val="16"/>
          <w:szCs w:val="16"/>
        </w:rPr>
        <w:t>19) turystyki i krajoznawstwa,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</w:t>
      </w:r>
      <w:r>
        <w:rPr>
          <w:sz w:val="16"/>
          <w:szCs w:val="16"/>
        </w:rPr>
        <w:t>20) porządku i bezpieczeństwa publicznego,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</w:t>
      </w:r>
      <w:r>
        <w:rPr>
          <w:sz w:val="16"/>
          <w:szCs w:val="16"/>
        </w:rPr>
        <w:t>21) obronności państwa i działalności Sił Zbrojnych Rzeczypospolitej Polskiej,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</w:t>
      </w:r>
      <w:r>
        <w:rPr>
          <w:sz w:val="16"/>
          <w:szCs w:val="16"/>
        </w:rPr>
        <w:t>22) upowszechnienia i ochrony wolności i praw człowieka oraz swobód obywatelskich, a także działań wspomagających rozwój demokracji,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</w:t>
      </w:r>
      <w:r>
        <w:rPr>
          <w:sz w:val="16"/>
          <w:szCs w:val="16"/>
        </w:rPr>
        <w:t>23) ratownictwa i ochrony ludności,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</w:t>
      </w:r>
      <w:r>
        <w:rPr>
          <w:sz w:val="16"/>
          <w:szCs w:val="16"/>
        </w:rPr>
        <w:t>24) pomocy ofiarom katastrof, klęsk żywiołowych, konfliktów zbrojnych i wojen w kraju i za granicą,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 </w:t>
      </w:r>
      <w:r>
        <w:rPr>
          <w:sz w:val="16"/>
          <w:szCs w:val="16"/>
        </w:rPr>
        <w:t>25) upowszechniania i ochrony praw konsumentów,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</w:t>
      </w:r>
      <w:r>
        <w:rPr>
          <w:sz w:val="16"/>
          <w:szCs w:val="16"/>
        </w:rPr>
        <w:t>26) działalności na rzecz integracji europejskiej oraz rozwijania kontaktów i współpracy między społeczeństwami,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</w:t>
      </w:r>
      <w:r>
        <w:rPr>
          <w:sz w:val="16"/>
          <w:szCs w:val="16"/>
        </w:rPr>
        <w:t>27) promocji i organizacji wolontariatu,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</w:t>
      </w:r>
      <w:r>
        <w:rPr>
          <w:sz w:val="16"/>
          <w:szCs w:val="16"/>
        </w:rPr>
        <w:t>28) pomocy Polonii i Polakom za granicą,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</w:t>
      </w:r>
      <w:r>
        <w:rPr>
          <w:sz w:val="16"/>
          <w:szCs w:val="16"/>
        </w:rPr>
        <w:t>29) działalności na rzecz kombatantów i osób represjonowanych,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</w:t>
      </w:r>
      <w:r>
        <w:rPr>
          <w:sz w:val="16"/>
          <w:szCs w:val="16"/>
        </w:rPr>
        <w:t>30) promocji Rzeczypospolitej Polskiej za granicą,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</w:t>
      </w:r>
      <w:r>
        <w:rPr>
          <w:sz w:val="16"/>
          <w:szCs w:val="16"/>
        </w:rPr>
        <w:t>31) działalności na rzecz rodziny, macierzyństwa, rodzicielstwa, upowszechniania i ochrony praw dziecka,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</w:t>
      </w:r>
      <w:r>
        <w:rPr>
          <w:sz w:val="16"/>
          <w:szCs w:val="16"/>
        </w:rPr>
        <w:t>32) przeciwdziałania uzależnieniom i patologiom społecznym,</w:t>
      </w:r>
    </w:p>
    <w:p>
      <w:pPr>
        <w:pStyle w:val="Tretekstu"/>
        <w:spacing w:lineRule="auto" w:line="240" w:before="0" w:after="140"/>
        <w:jc w:val="left"/>
        <w:rPr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□  </w:t>
      </w:r>
      <w:r>
        <w:rPr>
          <w:sz w:val="16"/>
          <w:szCs w:val="16"/>
        </w:rPr>
        <w:t>33) działalności na rzecz organizacji pozarządowych oraz podmiotów wymienionych w art. 3 ust. 3, w zakresie określonym w pkt 1-32*</w:t>
      </w:r>
    </w:p>
    <w:p>
      <w:pPr>
        <w:sectPr>
          <w:type w:val="continuous"/>
          <w:pgSz w:w="11906" w:h="16838"/>
          <w:pgMar w:left="832" w:right="792" w:header="0" w:top="1134" w:footer="0" w:bottom="1134" w:gutter="0"/>
          <w:cols w:num="2" w:space="282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Tretekstu"/>
        <w:spacing w:before="0" w:after="140"/>
        <w:jc w:val="both"/>
        <w:rPr>
          <w:sz w:val="20"/>
          <w:szCs w:val="20"/>
        </w:rPr>
      </w:pPr>
      <w:r>
        <w:rPr/>
      </w:r>
    </w:p>
    <w:p>
      <w:pPr>
        <w:pStyle w:val="Tretekstu"/>
        <w:spacing w:before="0" w:after="140"/>
        <w:jc w:val="both"/>
        <w:rPr/>
      </w:pPr>
      <w:r>
        <w:rPr>
          <w:sz w:val="20"/>
          <w:szCs w:val="20"/>
        </w:rPr>
        <w:t>3. Sugerowany termin emisji audycji od:…………………… do: …………………….</w:t>
      </w:r>
    </w:p>
    <w:p>
      <w:pPr>
        <w:pStyle w:val="Tretekstu"/>
        <w:spacing w:before="0" w:after="140"/>
        <w:jc w:val="both"/>
        <w:rPr>
          <w:sz w:val="20"/>
          <w:szCs w:val="20"/>
        </w:rPr>
      </w:pPr>
      <w:r>
        <w:rPr>
          <w:sz w:val="20"/>
          <w:szCs w:val="20"/>
        </w:rPr>
        <w:t>4. Czas trwania audycji w sekundach: ………………….</w:t>
      </w:r>
    </w:p>
    <w:p>
      <w:pPr>
        <w:pStyle w:val="Tretekstu"/>
        <w:spacing w:before="0" w:after="140"/>
        <w:jc w:val="both"/>
        <w:rPr>
          <w:sz w:val="20"/>
          <w:szCs w:val="20"/>
        </w:rPr>
      </w:pPr>
      <w:r>
        <w:rPr>
          <w:sz w:val="20"/>
          <w:szCs w:val="20"/>
        </w:rPr>
        <w:t>5. Kampania społeczna jest prowadzona w ramach odpłatnej/nieodpłatnej ** działalności organizacji pożytku publicznego.</w:t>
      </w:r>
    </w:p>
    <w:p>
      <w:pPr>
        <w:pStyle w:val="Tretekstu"/>
        <w:spacing w:before="0" w:after="140"/>
        <w:jc w:val="both"/>
        <w:rPr/>
      </w:pPr>
      <w:r>
        <w:rPr>
          <w:i/>
          <w:iCs/>
          <w:sz w:val="16"/>
          <w:szCs w:val="16"/>
        </w:rPr>
        <w:t>* zaznaczyć właściwe/ ** niewłaściwe skreślić</w:t>
      </w:r>
    </w:p>
    <w:p>
      <w:pPr>
        <w:pStyle w:val="Tretekstu"/>
        <w:spacing w:before="0" w:after="140"/>
        <w:jc w:val="right"/>
        <w:rPr>
          <w:i/>
          <w:i/>
          <w:iCs/>
          <w:sz w:val="22"/>
          <w:szCs w:val="22"/>
        </w:rPr>
      </w:pPr>
      <w:r>
        <w:rPr/>
      </w:r>
    </w:p>
    <w:p>
      <w:pPr>
        <w:pStyle w:val="Tretekstu"/>
        <w:spacing w:before="0" w:after="140"/>
        <w:jc w:val="right"/>
        <w:rPr>
          <w:i/>
          <w:i/>
          <w:iCs/>
          <w:sz w:val="22"/>
          <w:szCs w:val="22"/>
        </w:rPr>
      </w:pPr>
      <w:r>
        <w:rPr/>
      </w:r>
    </w:p>
    <w:p>
      <w:pPr>
        <w:pStyle w:val="Tretekstu"/>
        <w:spacing w:before="0" w:after="140"/>
        <w:jc w:val="right"/>
        <w:rPr/>
      </w:pPr>
      <w:r>
        <w:rPr>
          <w:i/>
          <w:iCs/>
          <w:sz w:val="22"/>
          <w:szCs w:val="22"/>
        </w:rPr>
        <w:t>……………………………………………</w:t>
      </w:r>
      <w:r>
        <w:rPr>
          <w:i/>
          <w:iCs/>
          <w:sz w:val="22"/>
          <w:szCs w:val="22"/>
        </w:rPr>
        <w:t>..</w:t>
      </w:r>
    </w:p>
    <w:p>
      <w:pPr>
        <w:pStyle w:val="Tretekstu"/>
        <w:spacing w:lineRule="exact" w:line="100" w:before="0" w:after="140"/>
        <w:jc w:val="right"/>
        <w:rPr>
          <w:i w:val="false"/>
          <w:i w:val="false"/>
          <w:iCs w:val="false"/>
          <w:sz w:val="18"/>
          <w:szCs w:val="18"/>
        </w:rPr>
      </w:pPr>
      <w:r>
        <w:rPr>
          <w:i w:val="false"/>
          <w:iCs w:val="false"/>
          <w:sz w:val="18"/>
          <w:szCs w:val="18"/>
        </w:rPr>
        <w:t>data i podpisy osób uprawnionych</w:t>
      </w:r>
    </w:p>
    <w:p>
      <w:pPr>
        <w:pStyle w:val="Tretekstu"/>
        <w:spacing w:lineRule="exact" w:line="100" w:before="0" w:after="140"/>
        <w:jc w:val="right"/>
        <w:rPr>
          <w:i w:val="false"/>
          <w:i w:val="false"/>
          <w:iCs w:val="false"/>
          <w:sz w:val="18"/>
          <w:szCs w:val="18"/>
        </w:rPr>
      </w:pPr>
      <w:r>
        <w:rPr>
          <w:i w:val="false"/>
          <w:iCs w:val="false"/>
          <w:sz w:val="18"/>
          <w:szCs w:val="18"/>
        </w:rPr>
        <w:t xml:space="preserve">do reprezentowania </w:t>
      </w:r>
    </w:p>
    <w:p>
      <w:pPr>
        <w:pStyle w:val="Tretekstu"/>
        <w:spacing w:lineRule="exact" w:line="100" w:before="0" w:after="140"/>
        <w:jc w:val="right"/>
        <w:rPr/>
      </w:pPr>
      <w:r>
        <w:rPr>
          <w:i w:val="false"/>
          <w:iCs w:val="false"/>
          <w:sz w:val="18"/>
          <w:szCs w:val="18"/>
        </w:rPr>
        <w:t>organizacji pożytku publicznego</w:t>
      </w:r>
    </w:p>
    <w:p>
      <w:pPr>
        <w:pStyle w:val="Tretekstu"/>
        <w:spacing w:lineRule="exact" w:line="100" w:before="0" w:after="140"/>
        <w:jc w:val="right"/>
        <w:rPr>
          <w:i w:val="false"/>
          <w:i w:val="false"/>
          <w:iCs w:val="false"/>
          <w:sz w:val="18"/>
          <w:szCs w:val="18"/>
        </w:rPr>
      </w:pPr>
      <w:r>
        <w:rPr/>
      </w:r>
    </w:p>
    <w:p>
      <w:pPr>
        <w:pStyle w:val="Tretekstu"/>
        <w:spacing w:lineRule="exact" w:line="200" w:before="0" w:after="140"/>
        <w:jc w:val="left"/>
        <w:rPr/>
      </w:pPr>
      <w:r>
        <w:rPr>
          <w:i w:val="false"/>
          <w:iCs w:val="false"/>
          <w:sz w:val="18"/>
          <w:szCs w:val="18"/>
        </w:rPr>
        <w:t>Załączniki:</w:t>
      </w:r>
    </w:p>
    <w:p>
      <w:pPr>
        <w:pStyle w:val="Tretekstu"/>
        <w:spacing w:lineRule="exact" w:line="200" w:before="0" w:after="140"/>
        <w:jc w:val="left"/>
        <w:rPr/>
      </w:pPr>
      <w:r>
        <w:rPr>
          <w:i w:val="false"/>
          <w:iCs w:val="false"/>
          <w:sz w:val="18"/>
          <w:szCs w:val="18"/>
        </w:rPr>
        <w:t>1. scenariusz audycji</w:t>
      </w:r>
    </w:p>
    <w:p>
      <w:pPr>
        <w:pStyle w:val="Tretekstu"/>
        <w:spacing w:lineRule="exact" w:line="200" w:before="0" w:after="140"/>
        <w:jc w:val="left"/>
        <w:rPr/>
      </w:pPr>
      <w:r>
        <w:rPr>
          <w:i w:val="false"/>
          <w:iCs w:val="false"/>
          <w:sz w:val="18"/>
          <w:szCs w:val="18"/>
        </w:rPr>
        <w:t>2. odpis z KRS i ewentualne pełnomocnictwa</w:t>
      </w:r>
    </w:p>
    <w:p>
      <w:pPr>
        <w:pStyle w:val="Tretekstu"/>
        <w:rPr/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</w:t>
      </w:r>
    </w:p>
    <w:p>
      <w:pPr>
        <w:pStyle w:val="Tretekstu"/>
        <w:rPr/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</w:t>
      </w:r>
    </w:p>
    <w:p>
      <w:pPr>
        <w:pStyle w:val="Tretekstu"/>
        <w:rPr/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</w:t>
      </w:r>
    </w:p>
    <w:p>
      <w:pPr>
        <w:pStyle w:val="Tretekstu"/>
        <w:spacing w:lineRule="exact" w:line="200"/>
        <w:rPr/>
      </w:pPr>
      <w:r>
        <w:rPr>
          <w:sz w:val="16"/>
          <w:szCs w:val="16"/>
        </w:rPr>
        <w:t xml:space="preserve">(nazwa, adres siedziby i nr KRS </w:t>
      </w:r>
    </w:p>
    <w:p>
      <w:pPr>
        <w:pStyle w:val="Tretekstu"/>
        <w:spacing w:lineRule="exact" w:line="200"/>
        <w:rPr>
          <w:sz w:val="16"/>
          <w:szCs w:val="16"/>
        </w:rPr>
      </w:pPr>
      <w:r>
        <w:rPr>
          <w:sz w:val="16"/>
          <w:szCs w:val="16"/>
        </w:rPr>
        <w:t xml:space="preserve">organizacji pożytku publicznego) </w:t>
      </w:r>
    </w:p>
    <w:p>
      <w:pPr>
        <w:pStyle w:val="Tretekstu"/>
        <w:spacing w:lineRule="exact" w:line="200"/>
        <w:rPr>
          <w:sz w:val="16"/>
          <w:szCs w:val="16"/>
        </w:rPr>
      </w:pPr>
      <w:r>
        <w:rPr>
          <w:sz w:val="16"/>
          <w:szCs w:val="16"/>
        </w:rPr>
        <w:t>zwana dalej„organizacją"</w:t>
      </w:r>
    </w:p>
    <w:p>
      <w:pPr>
        <w:pStyle w:val="Tretekstu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</w:p>
    <w:p>
      <w:pPr>
        <w:pStyle w:val="Tretekstu"/>
        <w:jc w:val="both"/>
        <w:rPr/>
      </w:pPr>
      <w:r>
        <w:rPr>
          <w:sz w:val="20"/>
          <w:szCs w:val="20"/>
        </w:rPr>
        <w:t xml:space="preserve">Działając w imieniu organizacji oświadczam, że: </w:t>
      </w:r>
    </w:p>
    <w:p>
      <w:pPr>
        <w:pStyle w:val="Tretekstu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1) reprezentowana przeze mnie organizacja posiada status organizacji pożytku publicznego;</w:t>
      </w:r>
    </w:p>
    <w:p>
      <w:pPr>
        <w:pStyle w:val="Tretekstu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2) audycja dotyczy kampanii społecznej prowadzonej w ramach nieodpłatnej działalności organizacji;</w:t>
      </w:r>
    </w:p>
    <w:p>
      <w:pPr>
        <w:pStyle w:val="Tretekstu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3) wszelkie informacje i dane zawarte w audycji odpowiadają rzeczywistości;</w:t>
      </w:r>
    </w:p>
    <w:p>
      <w:pPr>
        <w:pStyle w:val="Tretekstu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4) organizacja zezwala Radiu Olsztyn SA na nieograniczone terytorialnie korzystanie z autorskich praw majątkowych i praw pokrewnych do utworów składających się na audycję na następujących polach eksploatacji:</w:t>
      </w:r>
    </w:p>
    <w:p>
      <w:pPr>
        <w:pStyle w:val="Tretekstu"/>
        <w:numPr>
          <w:ilvl w:val="0"/>
          <w:numId w:val="0"/>
        </w:numPr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>a. wszelkie utrwalanie i zwielokrotnianie przy użyciu jakichkolwiek środków, wprowadzanie do pamięci komputera, wytwarzanie egzemplarzy, jakąkolwiek techniką, w tym drukarską, reprograficzną, zapisu magnetycznego, mechanicznego, optycznego, elektronicznego lub innego, techniką analogową lub cyfrową, w dowolnym systemie lub formacie; na wszelkich nośnikach, w tym nośnikach audio lub video, nośnikach papierowych lub podobnych, światłoczułych, magnetycznych, optycznych, dyskach, kościach pamięci, nośnikach komputerowych i innych nośnikach zapisów i pamięci;</w:t>
      </w:r>
    </w:p>
    <w:p>
      <w:pPr>
        <w:pStyle w:val="Tretekstu"/>
        <w:numPr>
          <w:ilvl w:val="0"/>
          <w:numId w:val="0"/>
        </w:numPr>
        <w:ind w:left="32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 wszelkie nadawanie i reemitowanie, w tym za pomocą fonii przewodowej lub bezprzewodowej, przez stacje naziemne, za pośrednictwem satelity, w sieciach kablowych, telekomunikacyjnych lub multimedialnych lub innych systemach przekazu (w tym tzw. </w:t>
      </w:r>
      <w:r>
        <w:rPr>
          <w:i/>
          <w:iCs/>
          <w:sz w:val="20"/>
          <w:szCs w:val="20"/>
        </w:rPr>
        <w:t>simulcasting</w:t>
      </w:r>
      <w:r>
        <w:rPr>
          <w:sz w:val="20"/>
          <w:szCs w:val="20"/>
        </w:rPr>
        <w:t xml:space="preserve"> lub </w:t>
      </w:r>
      <w:r>
        <w:rPr>
          <w:i/>
          <w:iCs/>
          <w:sz w:val="20"/>
          <w:szCs w:val="20"/>
        </w:rPr>
        <w:t>webcasting</w:t>
      </w:r>
      <w:r>
        <w:rPr>
          <w:sz w:val="20"/>
          <w:szCs w:val="20"/>
        </w:rPr>
        <w:t>), w sposób niekodowany lub kodowany, w obiegu otwartym lub zamkniętym, w jakiejkolwiek technice (w tym analogowej lub cyfrowej), systemie lub formacie, z lub bez możliwości zapisu, w tym także w serwisach tekstowych, multimedialnych, internetowych, telefonicznych lub telekomunikacyjnych bez wynagrodzenia;</w:t>
      </w:r>
    </w:p>
    <w:p>
      <w:pPr>
        <w:pStyle w:val="Tretekstu"/>
        <w:numPr>
          <w:ilvl w:val="1"/>
          <w:numId w:val="3"/>
        </w:numPr>
        <w:jc w:val="both"/>
        <w:rPr/>
      </w:pPr>
      <w:r>
        <w:rPr>
          <w:sz w:val="20"/>
          <w:szCs w:val="20"/>
        </w:rPr>
        <w:t xml:space="preserve">5) wartość praw, o których mowa w pkt 4) nie przekracza wyrażonej w złotych równowartości kwoty </w:t>
      </w:r>
      <w:r>
        <w:rPr>
          <w:sz w:val="20"/>
          <w:szCs w:val="20"/>
        </w:rPr>
        <w:t>1</w:t>
      </w:r>
      <w:r>
        <w:rPr>
          <w:sz w:val="20"/>
          <w:szCs w:val="20"/>
        </w:rPr>
        <w:t>30 000,</w:t>
      </w:r>
      <w:r>
        <w:rPr>
          <w:sz w:val="20"/>
          <w:szCs w:val="20"/>
        </w:rPr>
        <w:t>00 złotych</w:t>
      </w:r>
      <w:r>
        <w:rPr>
          <w:sz w:val="20"/>
          <w:szCs w:val="20"/>
        </w:rPr>
        <w:t>;</w:t>
      </w:r>
    </w:p>
    <w:p>
      <w:pPr>
        <w:pStyle w:val="Tretekstu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6) organizacja posiada wszelkie prawa do znaków towarowych i utworów (prawa autorskie, pokrewne i producenckie) wykorzystanych w audycji oraz, że ponosić będzie całkowitą odpowiedzialność z tytułu ewentualnych roszczeń osób trzecich związanych z naruszeniem praw własności intelektualnej i przemysłowej lub dóbr osobistych powstałych na skutek emisji audycji przez Radio Olsztyn SA.</w:t>
      </w:r>
    </w:p>
    <w:p>
      <w:pPr>
        <w:pStyle w:val="Tretekstu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7) w przypadku, gdy osoba trzecia wystąpi przeciwko Radiu Olsztyn SA z roszczeniami wynikającymi z korzystania przez Radio Olsztyn SA z praw, udzielonych przez organizację zgodnie z niniejszym oświadczeniem, organizacja zobowiązana będzie wstąpić do procesu w miejsce Radia Olsztyn SA lub przystąpić do niego w charakterze interwenienta ubocznego po stronie Radia Olsztyn SA i pokryć koszty zastępstwa procesowego, koszty sądowe oraz zapłacić zasądzone odszkodowanie lub koszty polubownego załatwienia sprawy, jak też pokryć poniesioną przez Radio Olsztyn SA szkodę;</w:t>
      </w:r>
    </w:p>
    <w:p>
      <w:pPr>
        <w:pStyle w:val="Tretekstu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8) emisja audycji nie spowoduje konieczności ponoszenia przez Radio Olsztyn SA jakichkolwiek opłat na rzecz osób trzecich lub zrzeszeń ich reprezentujących, innych niż wynikające z umów zawartych przez Radio Olsztyn SA z organizacjami zbiorowego zarządzania prawami pokrewnymi i autorskimi.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Tretekstu"/>
        <w:spacing w:lineRule="exact" w:line="200" w:before="0" w:after="140"/>
        <w:jc w:val="right"/>
        <w:rPr/>
      </w:pPr>
      <w:r>
        <w:rPr>
          <w:i w:val="false"/>
          <w:iCs w:val="false"/>
          <w:sz w:val="18"/>
          <w:szCs w:val="18"/>
        </w:rPr>
        <w:t>data i podpisy osób uprawnionych do reprezentowania organizacji</w:t>
      </w:r>
    </w:p>
    <w:sectPr>
      <w:type w:val="continuous"/>
      <w:pgSz w:w="11906" w:h="16838"/>
      <w:pgMar w:left="832" w:right="792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16" w:hanging="273"/>
      </w:pPr>
      <w:rPr>
        <w:sz w:val="20"/>
        <w:spacing w:val="-1"/>
        <w:b/>
        <w:w w:val="95"/>
      </w:rPr>
    </w:lvl>
    <w:lvl w:ilvl="1">
      <w:start w:val="1"/>
      <w:numFmt w:val="decimal"/>
      <w:lvlText w:val="%2)"/>
      <w:lvlJc w:val="left"/>
      <w:pPr>
        <w:ind w:left="595" w:hanging="271"/>
      </w:pPr>
      <w:rPr>
        <w:sz w:val="20"/>
        <w:spacing w:val="-1"/>
        <w:b/>
        <w:w w:val="94"/>
      </w:rPr>
    </w:lvl>
    <w:lvl w:ilvl="2">
      <w:start w:val="0"/>
      <w:numFmt w:val="bullet"/>
      <w:lvlText w:val=""/>
      <w:lvlJc w:val="left"/>
      <w:pPr>
        <w:ind w:left="600" w:hanging="271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6000" w:hanging="271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5857" w:hanging="271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714" w:hanging="271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5571" w:hanging="271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5429" w:hanging="271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5286" w:hanging="271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decimal"/>
      <w:lvlText w:val="%1."/>
      <w:lvlJc w:val="left"/>
      <w:pPr>
        <w:ind w:left="320" w:hanging="272"/>
      </w:pPr>
      <w:rPr>
        <w:sz w:val="20"/>
        <w:spacing w:val="-1"/>
        <w:b/>
        <w:w w:val="95"/>
      </w:rPr>
    </w:lvl>
    <w:lvl w:ilvl="1">
      <w:start w:val="1"/>
      <w:numFmt w:val="decimal"/>
      <w:lvlText w:val="%2)"/>
      <w:lvlJc w:val="left"/>
      <w:pPr>
        <w:ind w:left="605" w:hanging="278"/>
      </w:pPr>
      <w:rPr>
        <w:sz w:val="20"/>
        <w:spacing w:val="-1"/>
        <w:b w:val="false"/>
        <w:w w:val="94"/>
      </w:rPr>
    </w:lvl>
    <w:lvl w:ilvl="2">
      <w:start w:val="0"/>
      <w:numFmt w:val="bullet"/>
      <w:lvlText w:val=""/>
      <w:lvlJc w:val="left"/>
      <w:pPr>
        <w:ind w:left="921" w:hanging="278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1242" w:hanging="278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1564" w:hanging="278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1885" w:hanging="278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2207" w:hanging="278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2528" w:hanging="278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2849" w:hanging="278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ListLabel35">
    <w:name w:val="ListLabel 35"/>
    <w:qFormat/>
    <w:rPr>
      <w:b/>
      <w:spacing w:val="-1"/>
      <w:w w:val="95"/>
      <w:sz w:val="17"/>
    </w:rPr>
  </w:style>
  <w:style w:type="character" w:styleId="ListLabel36">
    <w:name w:val="ListLabel 36"/>
    <w:qFormat/>
    <w:rPr>
      <w:b/>
      <w:spacing w:val="-1"/>
      <w:w w:val="94"/>
      <w:sz w:val="17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b/>
      <w:spacing w:val="-1"/>
      <w:w w:val="95"/>
      <w:sz w:val="22"/>
    </w:rPr>
  </w:style>
  <w:style w:type="character" w:styleId="ListLabel45">
    <w:name w:val="ListLabel 45"/>
    <w:qFormat/>
    <w:rPr>
      <w:b/>
      <w:spacing w:val="-1"/>
      <w:w w:val="94"/>
      <w:sz w:val="22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53">
    <w:name w:val="ListLabel 53"/>
    <w:qFormat/>
    <w:rPr/>
  </w:style>
  <w:style w:type="character" w:styleId="ListLabel54">
    <w:name w:val="ListLabel 54"/>
    <w:qFormat/>
    <w:rPr>
      <w:b/>
      <w:spacing w:val="-1"/>
      <w:w w:val="95"/>
      <w:sz w:val="20"/>
    </w:rPr>
  </w:style>
  <w:style w:type="character" w:styleId="ListLabel55">
    <w:name w:val="ListLabel 55"/>
    <w:qFormat/>
    <w:rPr>
      <w:b/>
      <w:spacing w:val="-1"/>
      <w:w w:val="94"/>
      <w:sz w:val="20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b/>
      <w:spacing w:val="-1"/>
      <w:w w:val="95"/>
      <w:sz w:val="20"/>
    </w:rPr>
  </w:style>
  <w:style w:type="character" w:styleId="ListLabel64">
    <w:name w:val="ListLabel 64"/>
    <w:qFormat/>
    <w:rPr>
      <w:b w:val="false"/>
      <w:spacing w:val="-1"/>
      <w:w w:val="94"/>
      <w:sz w:val="20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sz w:val="20"/>
      <w:szCs w:val="20"/>
    </w:rPr>
  </w:style>
  <w:style w:type="character" w:styleId="ListLabel73">
    <w:name w:val="ListLabel 73"/>
    <w:qFormat/>
    <w:rPr>
      <w:b/>
      <w:spacing w:val="-1"/>
      <w:w w:val="95"/>
      <w:sz w:val="20"/>
    </w:rPr>
  </w:style>
  <w:style w:type="character" w:styleId="ListLabel74">
    <w:name w:val="ListLabel 74"/>
    <w:qFormat/>
    <w:rPr>
      <w:b/>
      <w:spacing w:val="-1"/>
      <w:w w:val="94"/>
      <w:sz w:val="20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b/>
      <w:spacing w:val="-1"/>
      <w:w w:val="95"/>
      <w:sz w:val="20"/>
    </w:rPr>
  </w:style>
  <w:style w:type="character" w:styleId="ListLabel83">
    <w:name w:val="ListLabel 83"/>
    <w:qFormat/>
    <w:rPr>
      <w:b w:val="false"/>
      <w:spacing w:val="-1"/>
      <w:w w:val="94"/>
      <w:sz w:val="20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mpanie@radioolsztyn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LibreOffice/6.1.3.2$Windows_X86_64 LibreOffice_project/86daf60bf00efa86ad547e59e09d6bb77c699acb</Application>
  <Pages>5</Pages>
  <Words>1953</Words>
  <Characters>12368</Characters>
  <CharactersWithSpaces>14259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2022-03-31T14:39:16Z</dcterms:created>
  <dc:creator/>
  <dc:description/>
  <dc:language>pl-PL</dc:language>
  <cp:lastModifiedBy/>
  <dcterms:modified xsi:type="dcterms:W3CDTF">2022-04-01T09:47:17Z</dcterms:modified>
  <cp:revision>3</cp:revision>
  <dc:subject/>
  <dc:title/>
</cp:coreProperties>
</file>